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20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"/>
        <w:tblDescription w:val=""/>
      </w:tblPr>
      <w:tblGrid>
        <w:gridCol w:w="2698"/>
        <w:gridCol w:w="6283"/>
        <w:gridCol w:w="2215"/>
        <w:gridCol w:w="2951"/>
        <w:gridCol w:w="2062"/>
      </w:tblGrid>
      <w:tr w:rsidR="00BD596D" w14:paraId="168411CB" w14:textId="77777777">
        <w:trPr>
          <w:cantSplit/>
          <w:trHeight w:val="9656"/>
        </w:trPr>
        <w:tc>
          <w:tcPr>
            <w:tcW w:w="16209" w:type="dxa"/>
            <w:gridSpan w:val="5"/>
            <w:tcMar>
              <w:left w:w="0" w:type="dxa"/>
              <w:right w:w="0" w:type="dxa"/>
            </w:tcMar>
            <w:vAlign w:val="center"/>
          </w:tcPr>
          <w:p w14:paraId="6CFF3AEA" w14:textId="77777777" w:rsidR="00BD596D" w:rsidRDefault="00490ACB">
            <w:pPr>
              <w:ind w:left="-720" w:firstLine="72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E9181B4" wp14:editId="6F29B40C">
                  <wp:extent cx="10287000" cy="613410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0" cy="613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596D" w14:paraId="3CE1326A" w14:textId="77777777">
        <w:trPr>
          <w:cantSplit/>
          <w:trHeight w:val="651"/>
        </w:trPr>
        <w:tc>
          <w:tcPr>
            <w:tcW w:w="2698" w:type="dxa"/>
            <w:vMerge w:val="restart"/>
            <w:vAlign w:val="center"/>
          </w:tcPr>
          <w:p w14:paraId="63AB6565" w14:textId="77777777" w:rsidR="00BD596D" w:rsidRDefault="00490ACB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drawing>
                <wp:inline distT="0" distB="0" distL="0" distR="0" wp14:anchorId="2DED3283" wp14:editId="7FB792B1">
                  <wp:extent cx="1576070" cy="485775"/>
                  <wp:effectExtent l="0" t="0" r="5080" b="9525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07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3" w:type="dxa"/>
            <w:vMerge w:val="restart"/>
            <w:vAlign w:val="center"/>
          </w:tcPr>
          <w:p w14:paraId="415DCCED" w14:textId="77777777" w:rsidR="00BD596D" w:rsidRDefault="00490ACB">
            <w:pPr>
              <w:jc w:val="both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The Shire of Augusta-Margaret River</w:t>
            </w:r>
            <w:r>
              <w:rPr>
                <w:rFonts w:ascii="Tahoma" w:eastAsia="Tahoma" w:hAnsi="Tahoma" w:cs="Tahoma"/>
                <w:sz w:val="16"/>
                <w:szCs w:val="16"/>
              </w:rPr>
              <w:t xml:space="preserve"> does not warrant the accuracy of information in this publication and any person using or relying upon such information does so on the basis that the Shire of Augusta-Margaret River shall bear no responsibility or liability whatsoever for any errors, fault</w:t>
            </w:r>
            <w:r>
              <w:rPr>
                <w:rFonts w:ascii="Tahoma" w:eastAsia="Tahoma" w:hAnsi="Tahoma" w:cs="Tahoma"/>
                <w:sz w:val="16"/>
                <w:szCs w:val="16"/>
              </w:rPr>
              <w:t>s, defects or omissions in the information.</w:t>
            </w:r>
          </w:p>
        </w:tc>
        <w:tc>
          <w:tcPr>
            <w:tcW w:w="2215" w:type="dxa"/>
            <w:vMerge w:val="restart"/>
            <w:vAlign w:val="center"/>
          </w:tcPr>
          <w:p w14:paraId="468B75E4" w14:textId="2CC4A23C" w:rsidR="00BD596D" w:rsidRDefault="00490ACB">
            <w:pPr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Symphony Waters COWARAMUP</w:t>
            </w:r>
          </w:p>
        </w:tc>
        <w:tc>
          <w:tcPr>
            <w:tcW w:w="2951" w:type="dxa"/>
            <w:vAlign w:val="center"/>
          </w:tcPr>
          <w:p w14:paraId="6F3684D7" w14:textId="77777777" w:rsidR="00BD596D" w:rsidRDefault="00490ACB">
            <w:pPr>
              <w:ind w:left="-108"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fldChar w:fldCharType="begin"/>
            </w:r>
            <w:r>
              <w:rPr>
                <w:rFonts w:ascii="Tahoma" w:eastAsia="Tahoma" w:hAnsi="Tahoma" w:cs="Tahoma"/>
                <w:sz w:val="16"/>
                <w:szCs w:val="16"/>
              </w:rPr>
              <w:instrText xml:space="preserve"> DATE \@ "dddd, d MMMM yyyy" </w:instrText>
            </w:r>
            <w:r>
              <w:rPr>
                <w:rFonts w:ascii="Tahoma" w:eastAsia="Tahoma" w:hAnsi="Tahoma" w:cs="Tahoma"/>
                <w:sz w:val="16"/>
                <w:szCs w:val="16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16"/>
                <w:szCs w:val="16"/>
              </w:rPr>
              <w:t>Wednesday, 29 June 2022</w:t>
            </w:r>
            <w:r>
              <w:rPr>
                <w:rFonts w:ascii="Tahoma" w:eastAsia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2061" w:type="dxa"/>
            <w:vMerge w:val="restart"/>
            <w:vAlign w:val="center"/>
          </w:tcPr>
          <w:p w14:paraId="19932438" w14:textId="77777777" w:rsidR="00BD596D" w:rsidRDefault="00490ACB">
            <w:pPr>
              <w:ind w:left="-108" w:right="-108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drawing>
                <wp:inline distT="0" distB="0" distL="0" distR="0" wp14:anchorId="40839EF7" wp14:editId="14763D94">
                  <wp:extent cx="639402" cy="630000"/>
                  <wp:effectExtent l="0" t="0" r="889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02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596D" w14:paraId="7CA6FD58" w14:textId="77777777">
        <w:trPr>
          <w:cantSplit/>
          <w:trHeight w:val="652"/>
        </w:trPr>
        <w:tc>
          <w:tcPr>
            <w:tcW w:w="2698" w:type="dxa"/>
            <w:vMerge/>
          </w:tcPr>
          <w:p w14:paraId="2657DD95" w14:textId="77777777" w:rsidR="00BD596D" w:rsidRDefault="00BD596D">
            <w:pPr>
              <w:rPr>
                <w:noProof/>
                <w:sz w:val="20"/>
                <w:lang w:val="en-US"/>
              </w:rPr>
            </w:pPr>
          </w:p>
        </w:tc>
        <w:tc>
          <w:tcPr>
            <w:tcW w:w="6283" w:type="dxa"/>
            <w:vMerge/>
          </w:tcPr>
          <w:p w14:paraId="13DC6523" w14:textId="77777777" w:rsidR="00BD596D" w:rsidRDefault="00BD596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14:paraId="0920B88C" w14:textId="77777777" w:rsidR="00BD596D" w:rsidRDefault="00BD596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951" w:type="dxa"/>
            <w:vAlign w:val="center"/>
          </w:tcPr>
          <w:p w14:paraId="47549B9D" w14:textId="77777777" w:rsidR="00BD596D" w:rsidRDefault="00490ACB">
            <w:pPr>
              <w:ind w:left="-108"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1:760</w:t>
            </w:r>
          </w:p>
        </w:tc>
        <w:tc>
          <w:tcPr>
            <w:tcW w:w="2061" w:type="dxa"/>
            <w:vMerge/>
          </w:tcPr>
          <w:p w14:paraId="13E2BE30" w14:textId="77777777" w:rsidR="00BD596D" w:rsidRDefault="00BD596D">
            <w:pPr>
              <w:ind w:left="-108" w:right="-108"/>
            </w:pPr>
          </w:p>
        </w:tc>
      </w:tr>
    </w:tbl>
    <w:p w14:paraId="2D5204DE" w14:textId="34609BC3" w:rsidR="00BD596D" w:rsidRDefault="00490AC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975B47" wp14:editId="0FB88204">
                <wp:simplePos x="0" y="0"/>
                <wp:positionH relativeFrom="column">
                  <wp:posOffset>-424815</wp:posOffset>
                </wp:positionH>
                <wp:positionV relativeFrom="paragraph">
                  <wp:posOffset>-6956425</wp:posOffset>
                </wp:positionV>
                <wp:extent cx="7296150" cy="5848350"/>
                <wp:effectExtent l="85725" t="85725" r="95250" b="95250"/>
                <wp:wrapNone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96150" cy="5848350"/>
                        </a:xfrm>
                        <a:custGeom>
                          <a:avLst/>
                          <a:gdLst>
                            <a:gd name="T0" fmla="*/ 0 w 11490"/>
                            <a:gd name="T1" fmla="*/ 8820 h 9210"/>
                            <a:gd name="T2" fmla="*/ 375 w 11490"/>
                            <a:gd name="T3" fmla="*/ 9210 h 9210"/>
                            <a:gd name="T4" fmla="*/ 1740 w 11490"/>
                            <a:gd name="T5" fmla="*/ 7785 h 9210"/>
                            <a:gd name="T6" fmla="*/ 2610 w 11490"/>
                            <a:gd name="T7" fmla="*/ 8700 h 9210"/>
                            <a:gd name="T8" fmla="*/ 5055 w 11490"/>
                            <a:gd name="T9" fmla="*/ 6150 h 9210"/>
                            <a:gd name="T10" fmla="*/ 6855 w 11490"/>
                            <a:gd name="T11" fmla="*/ 5040 h 9210"/>
                            <a:gd name="T12" fmla="*/ 8775 w 11490"/>
                            <a:gd name="T13" fmla="*/ 4320 h 9210"/>
                            <a:gd name="T14" fmla="*/ 10470 w 11490"/>
                            <a:gd name="T15" fmla="*/ 4350 h 9210"/>
                            <a:gd name="T16" fmla="*/ 10815 w 11490"/>
                            <a:gd name="T17" fmla="*/ 3855 h 9210"/>
                            <a:gd name="T18" fmla="*/ 10725 w 11490"/>
                            <a:gd name="T19" fmla="*/ 3120 h 9210"/>
                            <a:gd name="T20" fmla="*/ 10875 w 11490"/>
                            <a:gd name="T21" fmla="*/ 2715 h 9210"/>
                            <a:gd name="T22" fmla="*/ 11490 w 11490"/>
                            <a:gd name="T23" fmla="*/ 1515 h 9210"/>
                            <a:gd name="T24" fmla="*/ 8250 w 11490"/>
                            <a:gd name="T25" fmla="*/ 0 h 9210"/>
                            <a:gd name="T26" fmla="*/ 15 w 11490"/>
                            <a:gd name="T27" fmla="*/ 8535 h 9210"/>
                            <a:gd name="T28" fmla="*/ 0 w 11490"/>
                            <a:gd name="T29" fmla="*/ 8820 h 92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11490" h="9210">
                              <a:moveTo>
                                <a:pt x="0" y="8820"/>
                              </a:moveTo>
                              <a:lnTo>
                                <a:pt x="375" y="9210"/>
                              </a:lnTo>
                              <a:lnTo>
                                <a:pt x="1740" y="7785"/>
                              </a:lnTo>
                              <a:lnTo>
                                <a:pt x="2610" y="8700"/>
                              </a:lnTo>
                              <a:lnTo>
                                <a:pt x="5055" y="6150"/>
                              </a:lnTo>
                              <a:lnTo>
                                <a:pt x="6855" y="5040"/>
                              </a:lnTo>
                              <a:lnTo>
                                <a:pt x="8775" y="4320"/>
                              </a:lnTo>
                              <a:lnTo>
                                <a:pt x="10470" y="4350"/>
                              </a:lnTo>
                              <a:lnTo>
                                <a:pt x="10815" y="3855"/>
                              </a:lnTo>
                              <a:lnTo>
                                <a:pt x="10725" y="3120"/>
                              </a:lnTo>
                              <a:lnTo>
                                <a:pt x="10875" y="2715"/>
                              </a:lnTo>
                              <a:lnTo>
                                <a:pt x="11490" y="1515"/>
                              </a:lnTo>
                              <a:lnTo>
                                <a:pt x="8250" y="0"/>
                              </a:lnTo>
                              <a:lnTo>
                                <a:pt x="15" y="8535"/>
                              </a:lnTo>
                              <a:lnTo>
                                <a:pt x="0" y="8820"/>
                              </a:lnTo>
                              <a:close/>
                            </a:path>
                          </a:pathLst>
                        </a:custGeom>
                        <a:noFill/>
                        <a:ln w="76200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5EB4C" id="Freeform 2" o:spid="_x0000_s1026" style="position:absolute;margin-left:-33.45pt;margin-top:-547.75pt;width:574.5pt;height:46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90,9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" path="m,8820r375,390l1740,7785r870,915l5055,6150,6855,5040,8775,4320r1695,30l10815,3855r-90,-735l10875,2715r615,-1200l8250,,15,8535,,8820xe" filled="f" strokecolor="black [3213]" strokeweight="6pt">
                <v:path arrowok="t" o:connecttype="custom" o:connectlocs="0,5600700;238125,5848350;1104900,4943475;1657350,5524500;3209925,3905250;4352925,3200400;5572125,2743200;6648450,2762250;6867525,2447925;6810375,1981200;6905625,1724025;7296150,962025;5238750,0;9525,5419725;0,5600700" o:connectangles="0,0,0,0,0,0,0,0,0,0,0,0,0,0,0"/>
              </v:shape>
            </w:pict>
          </mc:Fallback>
        </mc:AlternateContent>
      </w:r>
    </w:p>
    <w:sectPr w:rsidR="00BD596D">
      <w:pgSz w:w="16838" w:h="11906" w:orient="landscape"/>
      <w:pgMar w:top="567" w:right="249" w:bottom="24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C48C5"/>
    <w:multiLevelType w:val="multilevel"/>
    <w:tmpl w:val="CDF8444C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1" w15:restartNumberingAfterBreak="0">
    <w:nsid w:val="770C4B58"/>
    <w:multiLevelType w:val="multilevel"/>
    <w:tmpl w:val="4FB89428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96D"/>
    <w:rsid w:val="00490ACB"/>
    <w:rsid w:val="00BD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4:docId w14:val="047F4D42"/>
  <w15:docId w15:val="{630DA63D-E04B-4816-A21A-9D320C0E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ar-S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List1">
    <w:name w:val="No List1"/>
    <w:semiHidden/>
    <w:unhideWhenUsed/>
  </w:style>
  <w:style w:type="paragraph" w:styleId="BalloonText">
    <w:name w:val="Balloon Text"/>
    <w:basedOn w:val="Normal"/>
    <w:link w:val="BalloonTextChar"/>
    <w:rPr>
      <w:rFonts w:ascii="Tahoma" w:eastAsia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eastAsia="Tahoma" w:hAnsi="Tahoma" w:cs="Tahoma"/>
      <w:sz w:val="16"/>
      <w:szCs w:val="16"/>
      <w:lang w:eastAsia="en-US"/>
    </w:rPr>
  </w:style>
  <w:style w:type="paragraph" w:customStyle="1" w:styleId="IntraMapsInfoTitle">
    <w:name w:val="IntraMapsInfoTitle"/>
    <w:basedOn w:val="Normal"/>
    <w:rPr>
      <w:rFonts w:ascii="Calibri" w:eastAsia="Calibri" w:hAnsi="Calibri" w:cs="Calibri"/>
      <w:b/>
    </w:rPr>
  </w:style>
  <w:style w:type="paragraph" w:customStyle="1" w:styleId="IntraMapsInfoDataRowTitle">
    <w:name w:val="IntraMapsInfoDataRowTitle"/>
    <w:basedOn w:val="Normal"/>
    <w:pPr>
      <w:ind w:left="10"/>
    </w:pPr>
    <w:rPr>
      <w:rFonts w:ascii="Calibri" w:eastAsia="Calibri" w:hAnsi="Calibri" w:cs="Calibri"/>
      <w:b/>
      <w:sz w:val="20"/>
    </w:rPr>
  </w:style>
  <w:style w:type="paragraph" w:customStyle="1" w:styleId="IntraMapsDataRow">
    <w:name w:val="IntraMapsDataRow"/>
    <w:basedOn w:val="Normal"/>
    <w:rPr>
      <w:rFonts w:ascii="Calibri" w:eastAsia="Calibri" w:hAnsi="Calibri" w:cs="Calibri"/>
      <w:sz w:val="20"/>
    </w:rPr>
  </w:style>
  <w:style w:type="paragraph" w:customStyle="1" w:styleId="IntraMapsDataTableRow">
    <w:name w:val="IntraMapsDataTableRow"/>
    <w:basedOn w:val="Normal"/>
    <w:pPr>
      <w:pBdr>
        <w:top w:val="none" w:sz="0" w:space="0" w:color="CCCCCC"/>
        <w:left w:val="none" w:sz="0" w:space="0" w:color="CCCCCC"/>
        <w:bottom w:val="none" w:sz="0" w:space="0" w:color="CCCCCC"/>
        <w:right w:val="none" w:sz="0" w:space="0" w:color="CCCCCC"/>
      </w:pBdr>
    </w:pPr>
    <w:rPr>
      <w:rFonts w:ascii="Calibri" w:eastAsia="Calibri" w:hAnsi="Calibri" w:cs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373</Characters>
  <Application>Microsoft Office Word</Application>
  <DocSecurity>0</DocSecurity>
  <Lines>3</Lines>
  <Paragraphs>1</Paragraphs>
  <ScaleCrop>false</ScaleCrop>
  <Company>DMS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ngraue</dc:creator>
  <cp:lastModifiedBy>Narelle Graue</cp:lastModifiedBy>
  <cp:revision>2</cp:revision>
  <dcterms:created xsi:type="dcterms:W3CDTF">2022-06-29T00:51:00Z</dcterms:created>
  <dcterms:modified xsi:type="dcterms:W3CDTF">2022-06-29T00:51:00Z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</Properties>
</file>